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5F" w:rsidRPr="002F7A40" w:rsidRDefault="004E6B5F" w:rsidP="002F7A40">
      <w:pPr>
        <w:pStyle w:val="Standard"/>
        <w:tabs>
          <w:tab w:val="left" w:pos="2710"/>
        </w:tabs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F7A40">
        <w:rPr>
          <w:rFonts w:ascii="Times New Roman" w:eastAsia="Times New Roman" w:hAnsi="Times New Roman" w:cs="Times New Roman"/>
          <w:color w:val="303030"/>
          <w:szCs w:val="28"/>
          <w:lang w:eastAsia="ar-SA"/>
        </w:rPr>
        <w:t>ГБУ РО «Медицинский информационно-аналитический центр»</w:t>
      </w:r>
    </w:p>
    <w:p w:rsidR="004E6B5F" w:rsidRPr="002F7A40" w:rsidRDefault="004E6B5F" w:rsidP="002F7A40">
      <w:pPr>
        <w:pStyle w:val="Standard"/>
        <w:tabs>
          <w:tab w:val="left" w:pos="2710"/>
        </w:tabs>
        <w:rPr>
          <w:rFonts w:ascii="Times New Roman" w:hAnsi="Times New Roman" w:cs="Times New Roman"/>
          <w:color w:val="303030"/>
          <w:szCs w:val="28"/>
        </w:rPr>
      </w:pPr>
      <w:r w:rsidRPr="002F7A40">
        <w:rPr>
          <w:rFonts w:ascii="Times New Roman" w:hAnsi="Times New Roman" w:cs="Times New Roman"/>
          <w:color w:val="303030"/>
          <w:szCs w:val="28"/>
        </w:rPr>
        <w:t>ПРЕСС-РЕЛИЗ</w:t>
      </w:r>
    </w:p>
    <w:p w:rsidR="004E6B5F" w:rsidRPr="002F7A40" w:rsidRDefault="002F7A40" w:rsidP="002F7A40">
      <w:pPr>
        <w:pStyle w:val="Standard"/>
        <w:tabs>
          <w:tab w:val="left" w:pos="2710"/>
        </w:tabs>
        <w:rPr>
          <w:rFonts w:ascii="Times New Roman" w:eastAsia="Times New Roman" w:hAnsi="Times New Roman" w:cs="Times New Roman"/>
          <w:color w:val="303030"/>
          <w:szCs w:val="28"/>
          <w:lang w:eastAsia="ar-SA"/>
        </w:rPr>
      </w:pPr>
      <w:r w:rsidRPr="002F7A40">
        <w:rPr>
          <w:rFonts w:ascii="Times New Roman" w:hAnsi="Times New Roman" w:cs="Times New Roman"/>
          <w:noProof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37A8876" wp14:editId="6ED211E6">
            <wp:simplePos x="0" y="0"/>
            <wp:positionH relativeFrom="column">
              <wp:posOffset>-5715</wp:posOffset>
            </wp:positionH>
            <wp:positionV relativeFrom="paragraph">
              <wp:posOffset>212090</wp:posOffset>
            </wp:positionV>
            <wp:extent cx="2644200" cy="1824479"/>
            <wp:effectExtent l="0" t="0" r="3750" b="4321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4200" cy="18244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E6B5F" w:rsidRPr="002F7A40">
        <w:rPr>
          <w:rFonts w:ascii="Times New Roman" w:eastAsia="Times New Roman" w:hAnsi="Times New Roman" w:cs="Times New Roman"/>
          <w:color w:val="303030"/>
          <w:szCs w:val="28"/>
          <w:lang w:eastAsia="ar-SA"/>
        </w:rPr>
        <w:t>к Всемирному Дню сердца 29.09.2020г.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Ежегодно в мире п</w:t>
      </w:r>
      <w:r w:rsidR="002F7A40">
        <w:rPr>
          <w:rFonts w:ascii="Times New Roman" w:hAnsi="Times New Roman" w:cs="Times New Roman"/>
          <w:szCs w:val="28"/>
        </w:rPr>
        <w:t>разднуют Всемирный день сердца -</w:t>
      </w:r>
      <w:r w:rsidRPr="002F7A40">
        <w:rPr>
          <w:rFonts w:ascii="Times New Roman" w:hAnsi="Times New Roman" w:cs="Times New Roman"/>
          <w:szCs w:val="28"/>
        </w:rPr>
        <w:t xml:space="preserve"> в 2020 году в России его отметят в 20-й раз. С 2011 </w:t>
      </w:r>
      <w:r w:rsidR="00553A2B" w:rsidRPr="002F7A40">
        <w:rPr>
          <w:rFonts w:ascii="Times New Roman" w:hAnsi="Times New Roman" w:cs="Times New Roman"/>
          <w:szCs w:val="28"/>
        </w:rPr>
        <w:t>года Всемирный</w:t>
      </w:r>
      <w:r w:rsidRPr="002F7A40">
        <w:rPr>
          <w:rFonts w:ascii="Times New Roman" w:hAnsi="Times New Roman" w:cs="Times New Roman"/>
          <w:szCs w:val="28"/>
        </w:rPr>
        <w:t xml:space="preserve"> день сердца </w:t>
      </w:r>
      <w:r w:rsidR="00553A2B" w:rsidRPr="002F7A40">
        <w:rPr>
          <w:rFonts w:ascii="Times New Roman" w:hAnsi="Times New Roman" w:cs="Times New Roman"/>
          <w:szCs w:val="28"/>
        </w:rPr>
        <w:t>отмечают 29</w:t>
      </w:r>
      <w:r w:rsidRPr="002F7A40">
        <w:rPr>
          <w:rFonts w:ascii="Times New Roman" w:hAnsi="Times New Roman" w:cs="Times New Roman"/>
          <w:szCs w:val="28"/>
        </w:rPr>
        <w:t xml:space="preserve"> сентября.  Сегодня праздник отмечается более чем в 100 странах мира. Сердечно-сосудистые заболевания являются основной причиной смертей в мире, унося 18 млн жизней в год. Всемирный день сердца призван напомнить, что профилактика возможна и необходима как на глобальном, так и на индивидуальном уровне.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Девиз Всемирного дня сердца 2020 год</w:t>
      </w:r>
      <w:r w:rsidR="002F7A40">
        <w:rPr>
          <w:rFonts w:ascii="Times New Roman" w:hAnsi="Times New Roman" w:cs="Times New Roman"/>
          <w:szCs w:val="28"/>
        </w:rPr>
        <w:t>а, как и в предшествующие годы -</w:t>
      </w:r>
      <w:r w:rsidRPr="002F7A40">
        <w:rPr>
          <w:rFonts w:ascii="Times New Roman" w:hAnsi="Times New Roman" w:cs="Times New Roman"/>
          <w:szCs w:val="28"/>
        </w:rPr>
        <w:t xml:space="preserve"> «Сердце для жизни».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 xml:space="preserve">В России этот день традиционно открывает Национальную неделю здорового сердца: в больницах проводятся бесплатные медицинские осмотры; на </w:t>
      </w:r>
      <w:r w:rsidR="00553A2B" w:rsidRPr="002F7A40">
        <w:rPr>
          <w:rFonts w:ascii="Times New Roman" w:hAnsi="Times New Roman" w:cs="Times New Roman"/>
          <w:szCs w:val="28"/>
        </w:rPr>
        <w:t>организованных мероприятиях все</w:t>
      </w:r>
      <w:r w:rsidRPr="002F7A40">
        <w:rPr>
          <w:rFonts w:ascii="Times New Roman" w:hAnsi="Times New Roman" w:cs="Times New Roman"/>
          <w:szCs w:val="28"/>
        </w:rPr>
        <w:t xml:space="preserve"> желающие получают рекомендации о том, как предотвратить проблемы с сердцем, распознать инсульт, оказать первую помощь человеку, которому стало плохо; устраивают просветительские и спортивные акции, где рассказывают о важности здорового образа жизни.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Эта дата призвана привлечь внимание общества к вопросам сохранения здоровья, подчеркнуть важность профилактики сердечно-сосудистых заболеваний. Речь идет в том числе о профилактических мерах в отношении ишемической болезни и мозгового инсульта, которые считаются одними из самых опасных недугов. Особенно актуальна эта тема для нашей страны. По данным директора Научного центра сердечно-сосудистой хирургии им. Бакулева Лео Бокерии, в России 22-22,5 миллионов человек ежегодно страдают подобными заболеваниями.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 xml:space="preserve">Интересен тот факт, что на неинфекционные заболевания, такие, как болезни сердца рак, хронические бронхо-легочные заболевания и диабет в настоящее время приходится около 80% смертей в развитых странах, в т.ч. и в России. Эти заболевания образа жизни </w:t>
      </w:r>
      <w:r w:rsidR="002F7A40">
        <w:rPr>
          <w:rFonts w:ascii="Times New Roman" w:hAnsi="Times New Roman" w:cs="Times New Roman"/>
          <w:szCs w:val="28"/>
        </w:rPr>
        <w:t>-</w:t>
      </w:r>
      <w:r w:rsidRPr="002F7A40">
        <w:rPr>
          <w:rFonts w:ascii="Times New Roman" w:hAnsi="Times New Roman" w:cs="Times New Roman"/>
          <w:szCs w:val="28"/>
        </w:rPr>
        <w:t xml:space="preserve"> стали известной проблемой во всем мире.</w:t>
      </w:r>
    </w:p>
    <w:p w:rsidR="004E6B5F" w:rsidRPr="002F7A40" w:rsidRDefault="002F7A40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Сердце -</w:t>
      </w:r>
      <w:r w:rsidR="004E6B5F" w:rsidRPr="002F7A40">
        <w:rPr>
          <w:rFonts w:ascii="Times New Roman" w:hAnsi="Times New Roman" w:cs="Times New Roman"/>
          <w:szCs w:val="28"/>
        </w:rPr>
        <w:t xml:space="preserve"> это мышца, которая сокращаясь поддерживает нормальное кровообращение в организме. Сердце испытывает колоссальную нагрузку: полное обращение крови сердцем у взрослого человека совершается за 20-28 сек, ре</w:t>
      </w:r>
      <w:r>
        <w:rPr>
          <w:rFonts w:ascii="Times New Roman" w:hAnsi="Times New Roman" w:cs="Times New Roman"/>
          <w:szCs w:val="28"/>
        </w:rPr>
        <w:t>бенка - за 15 сек, у подростка -</w:t>
      </w:r>
      <w:r w:rsidR="004E6B5F" w:rsidRPr="002F7A40">
        <w:rPr>
          <w:rFonts w:ascii="Times New Roman" w:hAnsi="Times New Roman" w:cs="Times New Roman"/>
          <w:szCs w:val="28"/>
        </w:rPr>
        <w:t xml:space="preserve"> за 18 сек. За сутки кровь совершает полное обращение по телу 1,5-2 тысячи раз. Кроме физиологической нагрузки сердце подвергается вредным факторам извне.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Основные причины (факторы риска) развития сердечно-сосудистых заболеваний и нарушений работы сердца это:</w:t>
      </w:r>
    </w:p>
    <w:p w:rsidR="004E6B5F" w:rsidRPr="002F7A40" w:rsidRDefault="004E6B5F" w:rsidP="002F7A40">
      <w:pPr>
        <w:pStyle w:val="Standard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артериальные гипертензии,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повышенного уровня общего холестерина крови и его фракций,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избыточный вес,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гиподинамия,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табакокурение (в т.ч. пассивное курение),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eastAsia="Arimo, arial" w:hAnsi="Times New Roman" w:cs="Times New Roman"/>
          <w:szCs w:val="28"/>
        </w:rPr>
        <w:lastRenderedPageBreak/>
        <w:t xml:space="preserve"> </w:t>
      </w:r>
      <w:r w:rsidRPr="002F7A40">
        <w:rPr>
          <w:rFonts w:ascii="Times New Roman" w:hAnsi="Times New Roman" w:cs="Times New Roman"/>
          <w:szCs w:val="28"/>
        </w:rPr>
        <w:t>стрессы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были свойственны более старшему поколению.</w:t>
      </w:r>
      <w:r w:rsidRPr="002F7A40">
        <w:rPr>
          <w:rFonts w:ascii="Times New Roman" w:hAnsi="Times New Roman" w:cs="Times New Roman"/>
          <w:szCs w:val="28"/>
        </w:rPr>
        <w:tab/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Если придерживаться здорового образа жизни, сбалансировать питание, включить в рацион полезные сердцу продукты, ежедневно совершать прогулки на свежем воздухе, избегать курения (в том числе  и пассивного курения), ограничить употребление алкоголя, регулярно выполнять  спортивные упражнения, следить за давлением и проводить своевременные профилактические медицинские осмотры, то вполне можно избежать инсультов, инфарктов, ишемической болезни сердца и многих сердечных и сердечно-сосудистых заболеваний. Кроме того, необходимо с малых лет приучать детей к ведению здорового образа жизни и позитивному взгляду на жизнь.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365365" w:rsidRDefault="00365365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365365" w:rsidRDefault="00365365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365365" w:rsidRDefault="00365365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ab/>
      </w:r>
    </w:p>
    <w:p w:rsidR="004E6B5F" w:rsidRPr="002F7A40" w:rsidRDefault="004E6B5F" w:rsidP="002F7A40">
      <w:pPr>
        <w:pStyle w:val="Standard"/>
        <w:tabs>
          <w:tab w:val="left" w:pos="1121"/>
        </w:tabs>
        <w:ind w:firstLine="709"/>
        <w:jc w:val="both"/>
        <w:rPr>
          <w:rFonts w:ascii="Times New Roman" w:eastAsia="Arimo, arial" w:hAnsi="Times New Roman" w:cs="Times New Roman"/>
          <w:szCs w:val="28"/>
        </w:rPr>
      </w:pPr>
      <w:r w:rsidRPr="002F7A40">
        <w:rPr>
          <w:rFonts w:ascii="Times New Roman" w:eastAsia="Arimo, arial" w:hAnsi="Times New Roman" w:cs="Times New Roman"/>
          <w:szCs w:val="28"/>
        </w:rPr>
        <w:t xml:space="preserve">        </w:t>
      </w:r>
    </w:p>
    <w:p w:rsidR="004E6B5F" w:rsidRPr="002F7A40" w:rsidRDefault="004E6B5F" w:rsidP="002F7A40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eastAsia="Arimo, arial" w:hAnsi="Times New Roman" w:cs="Times New Roman"/>
          <w:szCs w:val="28"/>
          <w:lang w:eastAsia="ar-SA"/>
        </w:rPr>
        <w:t xml:space="preserve"> </w:t>
      </w:r>
    </w:p>
    <w:p w:rsidR="002F7A40" w:rsidRDefault="002F7A40" w:rsidP="002F7A4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2F7A40" w:rsidRDefault="002F7A40" w:rsidP="002F7A4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2F7A40" w:rsidRPr="002F7A40" w:rsidRDefault="002F7A40" w:rsidP="002F7A4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CA7262" w:rsidRDefault="00CA7262" w:rsidP="002F7A40">
      <w:pPr>
        <w:jc w:val="both"/>
      </w:pPr>
    </w:p>
    <w:sectPr w:rsidR="00CA7262">
      <w:pgSz w:w="11906" w:h="16838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42" w:rsidRDefault="00CF2642" w:rsidP="004E6B5F">
      <w:r>
        <w:separator/>
      </w:r>
    </w:p>
  </w:endnote>
  <w:endnote w:type="continuationSeparator" w:id="0">
    <w:p w:rsidR="00CF2642" w:rsidRDefault="00CF2642" w:rsidP="004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Arimo, arial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42" w:rsidRDefault="00CF2642" w:rsidP="004E6B5F">
      <w:r>
        <w:separator/>
      </w:r>
    </w:p>
  </w:footnote>
  <w:footnote w:type="continuationSeparator" w:id="0">
    <w:p w:rsidR="00CF2642" w:rsidRDefault="00CF2642" w:rsidP="004E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846"/>
    <w:multiLevelType w:val="multilevel"/>
    <w:tmpl w:val="6EA2D01E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sz w:val="28"/>
        <w:szCs w:val="2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, 'Arial Unicode MS'"/>
        <w:sz w:val="28"/>
        <w:szCs w:val="2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, 'Arial Unicode MS'"/>
        <w:sz w:val="28"/>
        <w:szCs w:val="2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, 'Arial Unicode MS'"/>
        <w:sz w:val="28"/>
        <w:szCs w:val="2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, 'Arial Unicode MS'"/>
        <w:sz w:val="28"/>
        <w:szCs w:val="2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, 'Arial Unicode MS'"/>
        <w:sz w:val="28"/>
        <w:szCs w:val="2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, 'Arial Unicode MS'"/>
        <w:sz w:val="28"/>
        <w:szCs w:val="2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, 'Arial Unicode MS'"/>
        <w:sz w:val="28"/>
        <w:szCs w:val="2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, 'Arial Unicode MS'"/>
        <w:sz w:val="28"/>
        <w:szCs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F"/>
    <w:rsid w:val="002907C5"/>
    <w:rsid w:val="002F7A40"/>
    <w:rsid w:val="00365365"/>
    <w:rsid w:val="004E6B5F"/>
    <w:rsid w:val="00553A2B"/>
    <w:rsid w:val="009D6279"/>
    <w:rsid w:val="00CA7262"/>
    <w:rsid w:val="00CF2642"/>
    <w:rsid w:val="00D006F1"/>
    <w:rsid w:val="00D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F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B5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3">
    <w:name w:val="header"/>
    <w:basedOn w:val="Standard"/>
    <w:link w:val="a4"/>
    <w:rsid w:val="004E6B5F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5">
    <w:name w:val="footer"/>
    <w:basedOn w:val="Standard"/>
    <w:link w:val="a6"/>
    <w:rsid w:val="004E6B5F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numbering" w:customStyle="1" w:styleId="WW8Num4">
    <w:name w:val="WW8Num4"/>
    <w:basedOn w:val="a2"/>
    <w:rsid w:val="004E6B5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F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B5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3">
    <w:name w:val="header"/>
    <w:basedOn w:val="Standard"/>
    <w:link w:val="a4"/>
    <w:rsid w:val="004E6B5F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5">
    <w:name w:val="footer"/>
    <w:basedOn w:val="Standard"/>
    <w:link w:val="a6"/>
    <w:rsid w:val="004E6B5F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numbering" w:customStyle="1" w:styleId="WW8Num4">
    <w:name w:val="WW8Num4"/>
    <w:basedOn w:val="a2"/>
    <w:rsid w:val="004E6B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Priemnaya</cp:lastModifiedBy>
  <cp:revision>2</cp:revision>
  <dcterms:created xsi:type="dcterms:W3CDTF">2020-09-28T10:34:00Z</dcterms:created>
  <dcterms:modified xsi:type="dcterms:W3CDTF">2020-09-28T10:34:00Z</dcterms:modified>
</cp:coreProperties>
</file>